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2E019C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Default="00D30C9B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336BE7" w:rsidRPr="00336BE7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История России. Всеобщая история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487387" w:rsidRPr="009E356D" w:rsidRDefault="00487387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  <w:bookmarkStart w:id="0" w:name="_GoBack"/>
      <w:bookmarkEnd w:id="0"/>
    </w:p>
    <w:p w:rsidR="009D3889" w:rsidRPr="009E356D" w:rsidRDefault="009D3889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1B43E5" w:rsidRDefault="002905B5" w:rsidP="00850386">
      <w:pPr>
        <w:keepNext/>
        <w:keepLines/>
        <w:spacing w:after="0" w:line="360" w:lineRule="auto"/>
        <w:ind w:left="10" w:right="-15" w:hanging="10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  <w:t>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1B43E5">
        <w:rPr>
          <w:sz w:val="24"/>
          <w:szCs w:val="24"/>
        </w:rPr>
        <w:t>).</w:t>
      </w:r>
    </w:p>
    <w:p w:rsidR="005D61B6" w:rsidRPr="005D61B6" w:rsidRDefault="001B43E5" w:rsidP="00671AA4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5D61B6" w:rsidRPr="005D61B6">
        <w:rPr>
          <w:b/>
          <w:i/>
          <w:sz w:val="24"/>
          <w:szCs w:val="24"/>
        </w:rPr>
        <w:t>Изучение истории направлено на достижение следующих целей: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D61B6">
        <w:rPr>
          <w:sz w:val="24"/>
          <w:szCs w:val="24"/>
        </w:rPr>
        <w:t>этнонациональных</w:t>
      </w:r>
      <w:proofErr w:type="spellEnd"/>
      <w:r w:rsidRPr="005D61B6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овладение умениями и навыками поиска, систематизации и комплексного анализа исторической информации;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b/>
          <w:i/>
          <w:sz w:val="24"/>
          <w:szCs w:val="24"/>
        </w:rPr>
      </w:pPr>
      <w:r w:rsidRPr="005D61B6">
        <w:rPr>
          <w:b/>
          <w:i/>
          <w:sz w:val="24"/>
          <w:szCs w:val="24"/>
        </w:rPr>
        <w:t>Задачи изучения истории: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t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5D61B6" w:rsidRPr="005D61B6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5D61B6">
        <w:rPr>
          <w:sz w:val="24"/>
          <w:szCs w:val="24"/>
        </w:rPr>
        <w:lastRenderedPageBreak/>
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2E019C" w:rsidRDefault="005D61B6" w:rsidP="00850386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Формирование у учащихся гра</w:t>
      </w:r>
      <w:r w:rsidRPr="005D61B6">
        <w:rPr>
          <w:sz w:val="24"/>
          <w:szCs w:val="24"/>
        </w:rPr>
        <w:t>жданской позиции, национальной идентичности, воспитание патриотизма, толерантности.</w:t>
      </w:r>
    </w:p>
    <w:p w:rsidR="005D61B6" w:rsidRDefault="005D61B6" w:rsidP="00850386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D61B6">
        <w:rPr>
          <w:bCs/>
          <w:sz w:val="24"/>
          <w:szCs w:val="24"/>
        </w:rPr>
        <w:t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истории. Синхронно-параллельное изучение истории дает возможность интегрировать темы из состава обоих курсов.</w:t>
      </w:r>
    </w:p>
    <w:sectPr w:rsidR="005D61B6" w:rsidSect="002B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2CA5CC0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16C"/>
    <w:multiLevelType w:val="hybridMultilevel"/>
    <w:tmpl w:val="B44658AE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E4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0F20EE"/>
    <w:rsid w:val="00171F28"/>
    <w:rsid w:val="001B43E5"/>
    <w:rsid w:val="0023091F"/>
    <w:rsid w:val="0025213E"/>
    <w:rsid w:val="002905B5"/>
    <w:rsid w:val="002B7939"/>
    <w:rsid w:val="002E019C"/>
    <w:rsid w:val="00336BE7"/>
    <w:rsid w:val="00380A52"/>
    <w:rsid w:val="003A326A"/>
    <w:rsid w:val="00410982"/>
    <w:rsid w:val="00462753"/>
    <w:rsid w:val="00487387"/>
    <w:rsid w:val="004C456E"/>
    <w:rsid w:val="004C78E0"/>
    <w:rsid w:val="004E1DFF"/>
    <w:rsid w:val="0059653C"/>
    <w:rsid w:val="005A0807"/>
    <w:rsid w:val="005D61B6"/>
    <w:rsid w:val="00671AA4"/>
    <w:rsid w:val="006961BC"/>
    <w:rsid w:val="006F7A7F"/>
    <w:rsid w:val="00740490"/>
    <w:rsid w:val="00834308"/>
    <w:rsid w:val="00850386"/>
    <w:rsid w:val="008A0BDA"/>
    <w:rsid w:val="008E545E"/>
    <w:rsid w:val="00950EEE"/>
    <w:rsid w:val="009D3889"/>
    <w:rsid w:val="009E356D"/>
    <w:rsid w:val="00B04074"/>
    <w:rsid w:val="00BB1DAD"/>
    <w:rsid w:val="00BF2CCC"/>
    <w:rsid w:val="00C138EE"/>
    <w:rsid w:val="00CC4B32"/>
    <w:rsid w:val="00CF1ED9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592EE-894C-47B5-B7B7-62C10BED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5EBD4-F386-46AD-89F6-9F5CC93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54413-3F13-41EA-B809-1C0BD7C20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2022-10-26T11:50:00Z</dcterms:created>
  <dcterms:modified xsi:type="dcterms:W3CDTF">2022-10-26T11:50:00Z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