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9E356D" w:rsidRDefault="00D30C9B" w:rsidP="008B3F52">
      <w:pPr>
        <w:shd w:val="clear" w:color="auto" w:fill="FFFFFF"/>
        <w:tabs>
          <w:tab w:val="left" w:pos="284"/>
        </w:tabs>
        <w:spacing w:after="0" w:line="360" w:lineRule="auto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Pr="009E356D" w:rsidRDefault="00D30C9B" w:rsidP="008B3F52">
      <w:pPr>
        <w:shd w:val="clear" w:color="auto" w:fill="FFFFFF"/>
        <w:tabs>
          <w:tab w:val="left" w:pos="284"/>
        </w:tabs>
        <w:spacing w:after="0" w:line="360" w:lineRule="auto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="00C90B5F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Химия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</w:t>
      </w:r>
      <w:r w:rsidR="009D3889"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D3889" w:rsidRPr="009E356D" w:rsidRDefault="009F5CC0" w:rsidP="008B3F52">
      <w:pPr>
        <w:shd w:val="clear" w:color="auto" w:fill="FFFFFF"/>
        <w:tabs>
          <w:tab w:val="left" w:pos="284"/>
        </w:tabs>
        <w:spacing w:after="0" w:line="360" w:lineRule="auto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2905B5" w:rsidRPr="009E356D" w:rsidRDefault="002905B5" w:rsidP="008B3F52">
      <w:pPr>
        <w:keepNext/>
        <w:keepLines/>
        <w:tabs>
          <w:tab w:val="left" w:pos="284"/>
        </w:tabs>
        <w:spacing w:after="0" w:line="360" w:lineRule="auto"/>
        <w:ind w:right="-15"/>
        <w:jc w:val="both"/>
        <w:outlineLvl w:val="0"/>
        <w:rPr>
          <w:sz w:val="24"/>
          <w:szCs w:val="24"/>
        </w:rPr>
      </w:pPr>
      <w:r w:rsidRPr="009E356D">
        <w:rPr>
          <w:sz w:val="24"/>
          <w:szCs w:val="24"/>
        </w:rPr>
        <w:tab/>
      </w:r>
    </w:p>
    <w:p w:rsidR="006F7A7F" w:rsidRDefault="002905B5" w:rsidP="008B3F52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9E356D">
        <w:rPr>
          <w:sz w:val="24"/>
          <w:szCs w:val="24"/>
        </w:rPr>
        <w:tab/>
        <w:t xml:space="preserve"> Данная программа и преподавание учебного предмета осуществляется в соответствии с   требованиями Федерального государственного образовательного стандарта среднего общего образования  (Приказ Министерства образования и науки РФ от 17 мая 2012 г. №413</w:t>
      </w:r>
      <w:r w:rsidR="003923A8">
        <w:rPr>
          <w:sz w:val="24"/>
          <w:szCs w:val="24"/>
        </w:rPr>
        <w:t xml:space="preserve">). </w:t>
      </w:r>
    </w:p>
    <w:p w:rsidR="008B3F52" w:rsidRPr="008B3F52" w:rsidRDefault="009F5CC0" w:rsidP="00661951">
      <w:pPr>
        <w:tabs>
          <w:tab w:val="left" w:pos="28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8B3F52" w:rsidRPr="00F50C9D">
        <w:rPr>
          <w:rFonts w:eastAsia="Times New Roman" w:cs="Georgia"/>
          <w:sz w:val="24"/>
          <w:szCs w:val="24"/>
          <w:lang w:eastAsia="ru-RU"/>
        </w:rPr>
        <w:t>Общее число учебных ча</w:t>
      </w:r>
      <w:r w:rsidR="008B3F52" w:rsidRPr="00F50C9D">
        <w:rPr>
          <w:rFonts w:eastAsia="Times New Roman" w:cs="Georgia"/>
          <w:sz w:val="24"/>
          <w:szCs w:val="24"/>
          <w:lang w:eastAsia="ru-RU"/>
        </w:rPr>
        <w:softHyphen/>
        <w:t xml:space="preserve">сов за 2 года обучения — 68, из них 34 </w:t>
      </w:r>
      <w:r w:rsidR="008B3F52" w:rsidRPr="00F50C9D">
        <w:rPr>
          <w:rFonts w:eastAsia="Times New Roman" w:cs="Arial Black"/>
          <w:sz w:val="24"/>
          <w:szCs w:val="24"/>
          <w:lang w:eastAsia="ru-RU"/>
        </w:rPr>
        <w:t xml:space="preserve">(1 </w:t>
      </w:r>
      <w:r w:rsidR="008B3F52" w:rsidRPr="00F50C9D">
        <w:rPr>
          <w:rFonts w:eastAsia="Times New Roman" w:cs="Georgia"/>
          <w:sz w:val="24"/>
          <w:szCs w:val="24"/>
          <w:lang w:eastAsia="ru-RU"/>
        </w:rPr>
        <w:t>ч в неделю) в 10 клас</w:t>
      </w:r>
      <w:r w:rsidR="008B3F52" w:rsidRPr="00F50C9D">
        <w:rPr>
          <w:rFonts w:eastAsia="Times New Roman" w:cs="Georgia"/>
          <w:sz w:val="24"/>
          <w:szCs w:val="24"/>
          <w:lang w:eastAsia="ru-RU"/>
        </w:rPr>
        <w:softHyphen/>
        <w:t xml:space="preserve">се, 34 </w:t>
      </w:r>
      <w:r w:rsidR="008B3F52" w:rsidRPr="00F50C9D">
        <w:rPr>
          <w:rFonts w:eastAsia="Times New Roman" w:cs="Arial Black"/>
          <w:sz w:val="24"/>
          <w:szCs w:val="24"/>
          <w:lang w:eastAsia="ru-RU"/>
        </w:rPr>
        <w:t xml:space="preserve">(1 </w:t>
      </w:r>
      <w:r w:rsidR="008B3F52" w:rsidRPr="00F50C9D">
        <w:rPr>
          <w:rFonts w:eastAsia="Times New Roman" w:cs="Georgia"/>
          <w:sz w:val="24"/>
          <w:szCs w:val="24"/>
          <w:lang w:eastAsia="ru-RU"/>
        </w:rPr>
        <w:t>ч в неделю) в 11 классе.</w:t>
      </w:r>
      <w:bookmarkStart w:id="0" w:name="_GoBack"/>
      <w:bookmarkEnd w:id="0"/>
    </w:p>
    <w:p w:rsidR="008B3F52" w:rsidRPr="008B3F52" w:rsidRDefault="008B3F52" w:rsidP="008B3F5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B3F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Изучение химии на уровне среднего общего образования направлено на достижение следующих </w:t>
      </w:r>
      <w:r w:rsidRPr="008B3F52">
        <w:rPr>
          <w:rFonts w:eastAsia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8B3F52" w:rsidRPr="008B3F52" w:rsidRDefault="008B3F52" w:rsidP="008B3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3F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освоение знаний о химической составляющей естественно </w:t>
      </w:r>
      <w:proofErr w:type="gramStart"/>
      <w:r w:rsidRPr="008B3F52">
        <w:rPr>
          <w:rFonts w:eastAsia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8B3F52">
        <w:rPr>
          <w:rFonts w:eastAsia="Times New Roman" w:cs="Times New Roman"/>
          <w:color w:val="000000"/>
          <w:sz w:val="24"/>
          <w:szCs w:val="24"/>
          <w:lang w:eastAsia="ru-RU"/>
        </w:rPr>
        <w:t>аучной картины мира, важнейших химических понятиях, законах и теориях;</w:t>
      </w:r>
    </w:p>
    <w:p w:rsidR="008B3F52" w:rsidRPr="008B3F52" w:rsidRDefault="008B3F52" w:rsidP="008B3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3F52">
        <w:rPr>
          <w:rFonts w:eastAsia="Times New Roman" w:cs="Times New Roman"/>
          <w:color w:val="000000"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B3F52" w:rsidRPr="008B3F52" w:rsidRDefault="008B3F52" w:rsidP="008B3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3F52">
        <w:rPr>
          <w:rFonts w:eastAsia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B3F52" w:rsidRPr="008B3F52" w:rsidRDefault="008B3F52" w:rsidP="008B3F52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3F52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B3F52" w:rsidRPr="008B3F52" w:rsidRDefault="008B3F52" w:rsidP="008B3F52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3F52">
        <w:rPr>
          <w:rFonts w:eastAsia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B3F52" w:rsidRPr="008B3F52" w:rsidRDefault="008B3F52" w:rsidP="008B3F52">
      <w:pPr>
        <w:tabs>
          <w:tab w:val="left" w:pos="28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F52">
        <w:rPr>
          <w:rFonts w:eastAsia="Times New Roman" w:cs="Times New Roman"/>
          <w:sz w:val="24"/>
          <w:szCs w:val="24"/>
          <w:lang w:eastAsia="ru-RU"/>
        </w:rPr>
        <w:t xml:space="preserve">   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 </w:t>
      </w:r>
    </w:p>
    <w:p w:rsidR="008B3F52" w:rsidRPr="008B3F52" w:rsidRDefault="008B3F52" w:rsidP="008B3F5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8B3F52">
        <w:rPr>
          <w:rFonts w:eastAsia="Times New Roman" w:cs="Times New Roman"/>
          <w:sz w:val="24"/>
          <w:szCs w:val="24"/>
          <w:lang w:eastAsia="ru-RU"/>
        </w:rPr>
        <w:t xml:space="preserve">Курс 10 класса знакомит обучающихся со строением, химическими свойствами, особенностями способов получения и областями применения органических соединений.  </w:t>
      </w:r>
    </w:p>
    <w:p w:rsidR="008B3F52" w:rsidRPr="008B3F52" w:rsidRDefault="008B3F52" w:rsidP="008B3F52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3F52">
        <w:rPr>
          <w:rFonts w:eastAsia="Times New Roman" w:cs="Times New Roman"/>
          <w:sz w:val="24"/>
          <w:szCs w:val="24"/>
          <w:lang w:eastAsia="ru-RU"/>
        </w:rPr>
        <w:lastRenderedPageBreak/>
        <w:t>Завершающий этап (11 класс) направлен на обобщение, расширение имеющихся знаний школьников по четырем вышеназванным блокам и изучение пятого блока Химия и жизнь, призванного дать выпускниками прикладные знания и умения.</w:t>
      </w:r>
    </w:p>
    <w:p w:rsidR="008B3F52" w:rsidRPr="008B3F52" w:rsidRDefault="008B3F52" w:rsidP="008B3F52">
      <w:pPr>
        <w:tabs>
          <w:tab w:val="left" w:pos="284"/>
        </w:tabs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B3F52">
        <w:rPr>
          <w:rFonts w:eastAsia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учебного предмета «Химия»:</w:t>
      </w:r>
    </w:p>
    <w:p w:rsidR="008B3F52" w:rsidRPr="008B3F52" w:rsidRDefault="008B3F52" w:rsidP="008B3F52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8B3F52">
        <w:rPr>
          <w:rFonts w:eastAsia="Calibri" w:cs="Times New Roman"/>
          <w:sz w:val="24"/>
          <w:szCs w:val="24"/>
          <w:lang w:eastAsia="ru-RU"/>
        </w:rPr>
        <w:t>В результате изучения учебного предмета «Химия» на уровне среднего общего образования:</w:t>
      </w:r>
    </w:p>
    <w:p w:rsidR="008B3F52" w:rsidRPr="008B3F52" w:rsidRDefault="008B3F52" w:rsidP="008B3F52">
      <w:pPr>
        <w:tabs>
          <w:tab w:val="left" w:pos="284"/>
        </w:tabs>
        <w:suppressAutoHyphens/>
        <w:spacing w:after="0" w:line="360" w:lineRule="auto"/>
        <w:contextualSpacing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8B3F52">
        <w:rPr>
          <w:rFonts w:eastAsia="Calibri" w:cs="Times New Roman"/>
          <w:b/>
          <w:sz w:val="24"/>
          <w:szCs w:val="24"/>
          <w:lang w:eastAsia="ru-RU"/>
        </w:rPr>
        <w:t>Выпускник научится: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раскрывать на примерах положения теории химического строения А.М. Бутлерова;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я безопасного применения в практической деятельности;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lastRenderedPageBreak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приводить примеры гидролиза солей в повседневной жизни человека;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B3F52" w:rsidRPr="008B3F52" w:rsidRDefault="008B3F52" w:rsidP="008B3F52">
      <w:pPr>
        <w:tabs>
          <w:tab w:val="left" w:pos="284"/>
        </w:tabs>
        <w:suppressAutoHyphens/>
        <w:spacing w:after="0" w:line="360" w:lineRule="auto"/>
        <w:jc w:val="both"/>
        <w:rPr>
          <w:rFonts w:eastAsia="Calibri" w:cs="Times New Roman"/>
          <w:b/>
          <w:i/>
          <w:sz w:val="24"/>
          <w:szCs w:val="24"/>
          <w:lang w:eastAsia="ru-RU"/>
        </w:rPr>
      </w:pPr>
      <w:r w:rsidRPr="008B3F52">
        <w:rPr>
          <w:rFonts w:eastAsia="Calibri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lastRenderedPageBreak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устанавливать генетическую связь между классами органических веще</w:t>
      </w:r>
      <w:proofErr w:type="gramStart"/>
      <w:r w:rsidRPr="008B3F52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8B3F52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8B3F52" w:rsidRPr="008B3F52" w:rsidRDefault="008B3F52" w:rsidP="008B3F52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8B3F52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8B3F52" w:rsidRPr="008B3F52" w:rsidRDefault="008B3F52" w:rsidP="008B3F52">
      <w:pPr>
        <w:tabs>
          <w:tab w:val="left" w:pos="28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3F52" w:rsidRPr="008B3F52" w:rsidRDefault="008B3F52" w:rsidP="008B3F52">
      <w:pPr>
        <w:tabs>
          <w:tab w:val="left" w:pos="284"/>
        </w:tabs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B3F52">
        <w:rPr>
          <w:rFonts w:eastAsia="Times New Roman" w:cs="Times New Roman"/>
          <w:b/>
          <w:sz w:val="24"/>
          <w:szCs w:val="24"/>
          <w:lang w:eastAsia="ru-RU"/>
        </w:rPr>
        <w:t>Формы контроля:</w:t>
      </w:r>
    </w:p>
    <w:p w:rsidR="008B3F52" w:rsidRPr="008B3F52" w:rsidRDefault="008B3F52" w:rsidP="008B3F52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B3F52">
        <w:rPr>
          <w:rFonts w:eastAsia="Times New Roman" w:cs="Times New Roman"/>
          <w:sz w:val="24"/>
          <w:szCs w:val="24"/>
          <w:lang w:eastAsia="ru-RU"/>
        </w:rPr>
        <w:t>письменный и устный опрос, тестирование, контрольные и самостоятельные работы,  практические работы, химические диктанты.</w:t>
      </w:r>
    </w:p>
    <w:p w:rsidR="008B3F52" w:rsidRPr="008B3F52" w:rsidRDefault="008B3F52" w:rsidP="008B3F52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eastAsia="Times New Roman" w:cs="Times New Roman"/>
          <w:color w:val="01314B"/>
          <w:sz w:val="24"/>
          <w:szCs w:val="24"/>
          <w:lang w:eastAsia="ru-RU"/>
        </w:rPr>
      </w:pPr>
      <w:r w:rsidRPr="008B3F5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подготовки к ЕГЭ школьников на уроках проводится тестирование, решение заданий ЕГЭ из сборников</w:t>
      </w:r>
    </w:p>
    <w:p w:rsidR="008B3F52" w:rsidRPr="008B3F52" w:rsidRDefault="008B3F52" w:rsidP="008B3F52">
      <w:pPr>
        <w:tabs>
          <w:tab w:val="left" w:pos="28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F5CC0" w:rsidRPr="009F5CC0" w:rsidRDefault="009F5CC0" w:rsidP="008B3F52">
      <w:pPr>
        <w:tabs>
          <w:tab w:val="left" w:pos="284"/>
        </w:tabs>
        <w:spacing w:after="0" w:line="360" w:lineRule="auto"/>
        <w:jc w:val="both"/>
        <w:rPr>
          <w:b/>
          <w:bCs/>
          <w:sz w:val="24"/>
          <w:szCs w:val="24"/>
        </w:rPr>
      </w:pPr>
    </w:p>
    <w:p w:rsidR="009F5CC0" w:rsidRPr="006F7A7F" w:rsidRDefault="009F5CC0" w:rsidP="008B3F52">
      <w:p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</w:p>
    <w:sectPr w:rsidR="009F5CC0" w:rsidRPr="006F7A7F" w:rsidSect="00EC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9D0"/>
    <w:multiLevelType w:val="multilevel"/>
    <w:tmpl w:val="5E8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5B89"/>
    <w:multiLevelType w:val="multilevel"/>
    <w:tmpl w:val="A66E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E307A"/>
    <w:multiLevelType w:val="multilevel"/>
    <w:tmpl w:val="FD5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A13D9"/>
    <w:multiLevelType w:val="multilevel"/>
    <w:tmpl w:val="30A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3064F"/>
    <w:multiLevelType w:val="hybridMultilevel"/>
    <w:tmpl w:val="D50A90F8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025EE"/>
    <w:multiLevelType w:val="hybridMultilevel"/>
    <w:tmpl w:val="CCD6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20142"/>
    <w:multiLevelType w:val="multilevel"/>
    <w:tmpl w:val="BF3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2042A"/>
    <w:multiLevelType w:val="hybridMultilevel"/>
    <w:tmpl w:val="808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61A43"/>
    <w:multiLevelType w:val="multilevel"/>
    <w:tmpl w:val="653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D130C"/>
    <w:multiLevelType w:val="multilevel"/>
    <w:tmpl w:val="AC7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E58A8"/>
    <w:multiLevelType w:val="multilevel"/>
    <w:tmpl w:val="E296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B"/>
    <w:rsid w:val="00171F28"/>
    <w:rsid w:val="0023091F"/>
    <w:rsid w:val="002905B5"/>
    <w:rsid w:val="00380A52"/>
    <w:rsid w:val="003923A8"/>
    <w:rsid w:val="003A326A"/>
    <w:rsid w:val="00462753"/>
    <w:rsid w:val="004C456E"/>
    <w:rsid w:val="004C78E0"/>
    <w:rsid w:val="004E1DFF"/>
    <w:rsid w:val="0059653C"/>
    <w:rsid w:val="005A0807"/>
    <w:rsid w:val="00661951"/>
    <w:rsid w:val="006961BC"/>
    <w:rsid w:val="006F7A7F"/>
    <w:rsid w:val="00834308"/>
    <w:rsid w:val="008A0BDA"/>
    <w:rsid w:val="008B3F52"/>
    <w:rsid w:val="008E545E"/>
    <w:rsid w:val="00950EEE"/>
    <w:rsid w:val="009D3889"/>
    <w:rsid w:val="009E356D"/>
    <w:rsid w:val="009F5CC0"/>
    <w:rsid w:val="00B04074"/>
    <w:rsid w:val="00BB1DAD"/>
    <w:rsid w:val="00BF2CCC"/>
    <w:rsid w:val="00C90B5F"/>
    <w:rsid w:val="00CF1ED9"/>
    <w:rsid w:val="00D30C9B"/>
    <w:rsid w:val="00D77798"/>
    <w:rsid w:val="00E91B53"/>
    <w:rsid w:val="00EA2BA1"/>
    <w:rsid w:val="00EC00DB"/>
    <w:rsid w:val="00EE195B"/>
    <w:rsid w:val="00F46339"/>
    <w:rsid w:val="00F50C9D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table" w:styleId="ad">
    <w:name w:val="Table Grid"/>
    <w:basedOn w:val="a1"/>
    <w:uiPriority w:val="59"/>
    <w:rsid w:val="008B3F52"/>
    <w:pPr>
      <w:jc w:val="center"/>
    </w:pPr>
    <w:rPr>
      <w:rFonts w:ascii="Times New Roman" w:eastAsia="Calibri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table" w:styleId="ad">
    <w:name w:val="Table Grid"/>
    <w:basedOn w:val="a1"/>
    <w:uiPriority w:val="59"/>
    <w:rsid w:val="008B3F52"/>
    <w:pPr>
      <w:jc w:val="center"/>
    </w:pPr>
    <w:rPr>
      <w:rFonts w:ascii="Times New Roman" w:eastAsia="Calibri" w:hAnsi="Times New Roman"/>
      <w:sz w:val="28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BFC3A-FBCF-4695-A063-6D638B2D2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45070-09DA-4D65-B4A6-172C33E8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BA0C-00EF-43D5-BE35-250AFA3BF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2022-10-26T11:56:00Z</dcterms:created>
  <dcterms:modified xsi:type="dcterms:W3CDTF">2022-10-26T11:56:00Z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