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24" w:rsidRDefault="00A6056A" w:rsidP="00A6056A">
      <w:r>
        <w:t>ОБЖ 10-11 классы</w:t>
      </w:r>
    </w:p>
    <w:p w:rsidR="00A6056A" w:rsidRDefault="00A6056A" w:rsidP="00A6056A">
      <w:pPr>
        <w:tabs>
          <w:tab w:val="left" w:pos="720"/>
        </w:tabs>
        <w:rPr>
          <w:rFonts w:eastAsia="Calibri"/>
          <w:b/>
          <w:shd w:val="clear" w:color="auto" w:fill="FFFFFF"/>
        </w:rPr>
      </w:pPr>
      <w:r>
        <w:rPr>
          <w:rFonts w:eastAsia="Calibri"/>
        </w:rPr>
        <w:t xml:space="preserve">Согласно годовому учебному плану в МБОУ СОШ № </w:t>
      </w:r>
      <w:r w:rsidR="00F333C7">
        <w:rPr>
          <w:rFonts w:eastAsia="Calibri"/>
        </w:rPr>
        <w:t>77</w:t>
      </w:r>
      <w:r>
        <w:rPr>
          <w:rFonts w:eastAsia="Calibri"/>
        </w:rPr>
        <w:t xml:space="preserve"> </w:t>
      </w:r>
      <w:r>
        <w:rPr>
          <w:rFonts w:eastAsia="Calibri"/>
          <w:shd w:val="clear" w:color="auto" w:fill="FFFFFF"/>
        </w:rPr>
        <w:t xml:space="preserve">на предметную область </w:t>
      </w:r>
      <w:r>
        <w:rPr>
          <w:rFonts w:eastAsia="Calibri"/>
          <w:lang w:eastAsia="ru-RU"/>
        </w:rPr>
        <w:t xml:space="preserve">«Основы безопасности жизнедеятельности» </w:t>
      </w:r>
      <w:r>
        <w:rPr>
          <w:rFonts w:eastAsia="Calibri"/>
          <w:b/>
        </w:rPr>
        <w:t xml:space="preserve">в 10-11 классах отводится </w:t>
      </w:r>
      <w:r>
        <w:rPr>
          <w:rFonts w:eastAsia="Calibri"/>
          <w:b/>
          <w:shd w:val="clear" w:color="auto" w:fill="FFFFFF"/>
        </w:rPr>
        <w:t>68 часов</w:t>
      </w:r>
      <w:r>
        <w:t xml:space="preserve"> (</w:t>
      </w:r>
      <w:r>
        <w:rPr>
          <w:b/>
        </w:rPr>
        <w:t>68 недель)</w:t>
      </w:r>
      <w:r>
        <w:rPr>
          <w:rFonts w:eastAsia="Calibri"/>
          <w:b/>
          <w:shd w:val="clear" w:color="auto" w:fill="FFFFFF"/>
        </w:rPr>
        <w:t xml:space="preserve"> – </w:t>
      </w:r>
      <w:r>
        <w:t xml:space="preserve">на 2 года обучения, </w:t>
      </w:r>
      <w:r>
        <w:rPr>
          <w:rFonts w:eastAsia="Calibri"/>
          <w:b/>
          <w:shd w:val="clear" w:color="auto" w:fill="FFFFFF"/>
        </w:rPr>
        <w:t xml:space="preserve">1 час в неделю </w:t>
      </w:r>
      <w:r>
        <w:t>(</w:t>
      </w:r>
      <w:r>
        <w:rPr>
          <w:b/>
        </w:rPr>
        <w:t>34 недели</w:t>
      </w:r>
      <w:proofErr w:type="gramStart"/>
      <w:r>
        <w:rPr>
          <w:b/>
        </w:rPr>
        <w:t>)</w:t>
      </w:r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10 классе (включая сборы – 35 ч.) и </w:t>
      </w:r>
      <w:r>
        <w:rPr>
          <w:rFonts w:eastAsia="Calibri"/>
          <w:b/>
        </w:rPr>
        <w:t xml:space="preserve">1 час в неделю </w:t>
      </w:r>
      <w:r>
        <w:t>(</w:t>
      </w:r>
      <w:r>
        <w:rPr>
          <w:b/>
        </w:rPr>
        <w:t>34 недели)</w:t>
      </w:r>
      <w:r>
        <w:rPr>
          <w:rFonts w:eastAsia="Calibri"/>
        </w:rPr>
        <w:t xml:space="preserve"> в 11 классе.</w:t>
      </w:r>
    </w:p>
    <w:p w:rsidR="00A6056A" w:rsidRDefault="00A6056A" w:rsidP="00A6056A">
      <w:pPr>
        <w:autoSpaceDE w:val="0"/>
        <w:ind w:firstLine="708"/>
        <w:rPr>
          <w:rFonts w:eastAsia="Calibri"/>
          <w:b/>
        </w:rPr>
      </w:pPr>
      <w:r>
        <w:rPr>
          <w:rFonts w:eastAsia="Calibri"/>
          <w:b/>
        </w:rPr>
        <w:t>Для реализации программного содержания используется учебник:</w:t>
      </w:r>
    </w:p>
    <w:p w:rsidR="00A6056A" w:rsidRDefault="00A6056A" w:rsidP="00A6056A">
      <w:r>
        <w:rPr>
          <w:rFonts w:eastAsia="Calibri"/>
          <w:i/>
        </w:rPr>
        <w:t>Учебник ОБЖ. 10-11 класс</w:t>
      </w:r>
      <w:r>
        <w:rPr>
          <w:rFonts w:eastAsia="Calibri"/>
        </w:rPr>
        <w:t xml:space="preserve">, рекомендованный Министерством образования и науки Российской Федерации, </w:t>
      </w:r>
      <w:proofErr w:type="spellStart"/>
      <w:r>
        <w:rPr>
          <w:spacing w:val="-4"/>
        </w:rPr>
        <w:t>у</w:t>
      </w:r>
      <w:r>
        <w:rPr>
          <w:spacing w:val="-1"/>
        </w:rPr>
        <w:t>ч</w:t>
      </w:r>
      <w:r>
        <w:t>ебн</w:t>
      </w:r>
      <w:r>
        <w:rPr>
          <w:spacing w:val="1"/>
        </w:rPr>
        <w:t>икС</w:t>
      </w:r>
      <w:r>
        <w:t>.</w:t>
      </w:r>
      <w:r>
        <w:rPr>
          <w:spacing w:val="-1"/>
        </w:rPr>
        <w:t>В</w:t>
      </w:r>
      <w:r>
        <w:t>.К</w:t>
      </w:r>
      <w:r>
        <w:rPr>
          <w:spacing w:val="1"/>
        </w:rPr>
        <w:t>и</w:t>
      </w:r>
      <w:r>
        <w:t>м</w:t>
      </w:r>
      <w:proofErr w:type="gramStart"/>
      <w:r>
        <w:t>,</w:t>
      </w:r>
      <w:r>
        <w:rPr>
          <w:spacing w:val="-1"/>
        </w:rPr>
        <w:t>В</w:t>
      </w:r>
      <w:proofErr w:type="gramEnd"/>
      <w:r>
        <w:t>.А.Горск</w:t>
      </w:r>
      <w:r>
        <w:rPr>
          <w:spacing w:val="1"/>
        </w:rPr>
        <w:t>и</w:t>
      </w:r>
      <w:r>
        <w:t>й</w:t>
      </w:r>
      <w:proofErr w:type="spellEnd"/>
      <w:r>
        <w:t xml:space="preserve">(М.: </w:t>
      </w:r>
      <w:proofErr w:type="spellStart"/>
      <w:r>
        <w:rPr>
          <w:spacing w:val="-1"/>
        </w:rPr>
        <w:t>Ве</w:t>
      </w:r>
      <w:r>
        <w:t>н</w:t>
      </w:r>
      <w:r>
        <w:rPr>
          <w:spacing w:val="1"/>
        </w:rPr>
        <w:t>т</w:t>
      </w:r>
      <w:r>
        <w:t>ана-Граф</w:t>
      </w:r>
      <w:proofErr w:type="spellEnd"/>
      <w:r>
        <w:t>), 2019г.</w:t>
      </w:r>
    </w:p>
    <w:p w:rsidR="00A6056A" w:rsidRDefault="00A6056A" w:rsidP="00A6056A">
      <w:pPr>
        <w:ind w:firstLine="708"/>
      </w:pPr>
      <w:r>
        <w:t xml:space="preserve">Основные </w:t>
      </w:r>
      <w:r>
        <w:rPr>
          <w:b/>
        </w:rPr>
        <w:t xml:space="preserve">цели </w:t>
      </w:r>
      <w:r>
        <w:t xml:space="preserve">изучения предмета ОБЖ: </w:t>
      </w:r>
    </w:p>
    <w:p w:rsidR="00A6056A" w:rsidRDefault="00A6056A" w:rsidP="00A6056A">
      <w:r>
        <w:t xml:space="preserve">— 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A6056A" w:rsidRDefault="00A6056A" w:rsidP="00A6056A">
      <w:r>
        <w:t xml:space="preserve">— содействие снижению отрицательного влияния человеческого фактора на безопасность личности, общества и государства; </w:t>
      </w:r>
    </w:p>
    <w:p w:rsidR="00A6056A" w:rsidRDefault="00A6056A" w:rsidP="00A6056A">
      <w:r>
        <w:t>— 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A6056A" w:rsidRDefault="00A6056A" w:rsidP="00A6056A">
      <w:r>
        <w:t xml:space="preserve"> — 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A6056A" w:rsidRDefault="00A6056A" w:rsidP="00A6056A">
      <w:r>
        <w:t xml:space="preserve">— любви, равноправия, заботы, ответственности; </w:t>
      </w:r>
    </w:p>
    <w:p w:rsidR="00A6056A" w:rsidRDefault="00A6056A" w:rsidP="00A6056A">
      <w:r>
        <w:t xml:space="preserve">— профилактика асоциального поведения учащихся, формирование </w:t>
      </w:r>
      <w:proofErr w:type="spellStart"/>
      <w:r>
        <w:t>антиэкстремистского</w:t>
      </w:r>
      <w:proofErr w:type="spellEnd"/>
      <w:r>
        <w:t xml:space="preserve"> и антитеррористического поведения, отрицательного отношения к приему </w:t>
      </w:r>
      <w:proofErr w:type="spellStart"/>
      <w:r>
        <w:t>психоактивных</w:t>
      </w:r>
      <w:proofErr w:type="spellEnd"/>
      <w:r>
        <w:t xml:space="preserve"> веществ, в том числе наркотиков. </w:t>
      </w:r>
    </w:p>
    <w:p w:rsidR="00A6056A" w:rsidRDefault="00A6056A" w:rsidP="00A6056A">
      <w:r>
        <w:t xml:space="preserve">Достижение целей обеспечивается решением следующих </w:t>
      </w:r>
      <w:r>
        <w:rPr>
          <w:b/>
        </w:rPr>
        <w:t>задач</w:t>
      </w:r>
      <w:r>
        <w:t xml:space="preserve"> в образовательном процессе: </w:t>
      </w:r>
    </w:p>
    <w:p w:rsidR="00A6056A" w:rsidRDefault="00A6056A" w:rsidP="00A6056A">
      <w:proofErr w:type="gramStart"/>
      <w:r>
        <w:t xml:space="preserve">—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 </w:t>
      </w:r>
      <w:proofErr w:type="gramEnd"/>
    </w:p>
    <w:p w:rsidR="00A6056A" w:rsidRDefault="00A6056A" w:rsidP="00A6056A">
      <w:r>
        <w:t xml:space="preserve">— воспитание чувства личной сопричастности и ответственности </w:t>
      </w:r>
      <w:proofErr w:type="gramStart"/>
      <w:r>
        <w:t>за</w:t>
      </w:r>
      <w:proofErr w:type="gramEnd"/>
      <w:r>
        <w:t xml:space="preserve">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</w:t>
      </w:r>
      <w:r>
        <w:lastRenderedPageBreak/>
        <w:t xml:space="preserve">конфликтах; ценностного отношения к любой жизни, к своему здоровью, здоровью людей и среде обитания; </w:t>
      </w:r>
    </w:p>
    <w:p w:rsidR="00A6056A" w:rsidRDefault="00A6056A" w:rsidP="00A6056A">
      <w:r>
        <w:t xml:space="preserve">—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A6056A" w:rsidRDefault="00A6056A" w:rsidP="00A6056A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Воспитательный процесс на уроках ОБЖ.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Воспитательный процесс на уроках ОБЖ базируется на основе комплексного подхода к решению задач патриотического, правового, нравственного, воинского воспитания обучающихся. Воспитательная работа является основной частью общеобразовательного процесса.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Воспитание на уроках ОБЖ и внеурочных мероприятиях  базируется на общечеловеческих ценностях, лучших образцах мировой и национальной культуры, истории Отечества и героических традициях российской армии и флота, Вооруженных сил Российской Федерации.         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        Эффективность  воспитательного процесса достигается созданием необходимых условий для учебы,  всесторонним информационным обеспечением и требовательностью </w:t>
      </w:r>
      <w:proofErr w:type="gramStart"/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 xml:space="preserve"> обучающимся с уважением их личного достоинства. Основной формой этого процесса является систематическая и целенаправленная, как коллективная, так и индивидуальная работа с учащимися.         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Воспитательная работа на уроках ОБЖ нацелена на формирование личности безопасного типа поведения, подготовку старшеклассников к военной службе, воспитание патриотизма, толерантности, милосердия, пропаганду здорового образа жизни, профилактику вредных привычек, наркомании, токсикомании. Эта воспитательная работа должна обеспечивать единство воспитания и обучения, быть тесно взаимосвязанной с рабочей программой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</w:rPr>
      </w:pPr>
      <w:r>
        <w:rPr>
          <w:rStyle w:val="c0"/>
          <w:b/>
          <w:color w:val="000000"/>
        </w:rPr>
        <w:t>Основные направления воспитательной работы:</w:t>
      </w:r>
    </w:p>
    <w:p w:rsidR="00A6056A" w:rsidRDefault="00A6056A" w:rsidP="00A6056A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Безопасность;</w:t>
      </w:r>
    </w:p>
    <w:p w:rsidR="00A6056A" w:rsidRDefault="00A6056A" w:rsidP="00A6056A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Патриотизм;</w:t>
      </w:r>
    </w:p>
    <w:p w:rsidR="00A6056A" w:rsidRDefault="00A6056A" w:rsidP="00A6056A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Гражданственность;</w:t>
      </w:r>
    </w:p>
    <w:p w:rsidR="00A6056A" w:rsidRDefault="00A6056A" w:rsidP="00A6056A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Нравственность;</w:t>
      </w:r>
    </w:p>
    <w:p w:rsidR="00A6056A" w:rsidRDefault="00A6056A" w:rsidP="00A6056A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Интеллект и общение;</w:t>
      </w:r>
    </w:p>
    <w:p w:rsidR="00A6056A" w:rsidRDefault="00A6056A" w:rsidP="00A6056A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Здоровье и ЗОЖ.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rStyle w:val="c0"/>
          <w:b/>
          <w:color w:val="000000"/>
        </w:rPr>
        <w:t>Основные  цели воспитательной работы</w:t>
      </w:r>
      <w:r>
        <w:rPr>
          <w:rStyle w:val="c0"/>
          <w:color w:val="000000"/>
        </w:rPr>
        <w:t>: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1.Содействовать разностороннему развитию личности, в том числе активной гражданской позиции и чувству патриотизма.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2.Воспитывать чувства  ответственности за личную безопасность, ценностного отношения к своему здоровью и жизни.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2.Формировать готовность к самостоятельному нравственному и профессиональному выбору на основе гражданско-патриотических и  духовных ценностей.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rStyle w:val="c0"/>
          <w:color w:val="000000"/>
        </w:rPr>
        <w:t>3.Развивать потребность и способность к самосовершенствованию и самореализации, необходимых гражданину для прохождения военной службы в Вооруженных силах Российской Федерации.</w:t>
      </w:r>
      <w:proofErr w:type="gramEnd"/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lastRenderedPageBreak/>
        <w:t>4.Формировать у обучающихся сознательного и ответственного отношения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оказание помощи пострадавшим.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b/>
          <w:color w:val="000000"/>
        </w:rPr>
        <w:t>Основные  задачи воспитательной работы</w:t>
      </w:r>
      <w:r>
        <w:rPr>
          <w:rStyle w:val="c0"/>
          <w:color w:val="000000"/>
        </w:rPr>
        <w:t>: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1.Через  систему уроков и внеурочных мероприятий воспитывать патриотическое  отношение к историческому и героическому наследию  России, своей национальной культуре.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2.В проводимой воспитательной работе акцентировать внимание на воспитание граждан правового, демократического государства, уважающих права и свободы личности, проявляющих национальную и религиозную терпимость.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3.Обеспечивать развитие черт личности необходимых для безопасного поведения в ЧС; бдительности по предотвращению актов терроризма; создавать условия для проявления  творческих способностей и личностной самореализации школьников.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4.Формировать у учащихся в учебной и внеурочной работе целостное миропонимание на основе современного научного мировоззрения.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5.Формировать в учебной  деятельности основы культуры здоровья и ведения здорового образа жизни.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>Составной частью подготовки по курсу ОБЖ  и одним из приоритетных направлений в деятельности образовательных учреждений я считаю, призвано стать </w:t>
      </w:r>
      <w:r>
        <w:rPr>
          <w:rStyle w:val="c8"/>
          <w:b/>
          <w:bCs/>
          <w:color w:val="000000"/>
        </w:rPr>
        <w:t>патриотическое  воспитание</w:t>
      </w:r>
      <w:r>
        <w:rPr>
          <w:rStyle w:val="c0"/>
          <w:color w:val="000000"/>
        </w:rPr>
        <w:t> обучающихся</w:t>
      </w:r>
      <w:proofErr w:type="gramStart"/>
      <w:r>
        <w:rPr>
          <w:rStyle w:val="c0"/>
          <w:color w:val="000000"/>
        </w:rPr>
        <w:t>..</w:t>
      </w:r>
      <w:proofErr w:type="gramEnd"/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b/>
          <w:color w:val="000000"/>
        </w:rPr>
        <w:t>Главной задачей патриотического воспитания</w:t>
      </w:r>
      <w:r>
        <w:rPr>
          <w:rStyle w:val="c0"/>
          <w:color w:val="000000"/>
        </w:rPr>
        <w:t xml:space="preserve"> является формирование на примерах отечественной истории, культурных ценностях и традициях личности гражданина-патриота. Патриотическое воспитание на уроках ОБЖ не может быть оторвано от патриотического воспитания в школе в целом (уроки истории, обществознания, литературы, работа школьного музея «Времен связующая нить»). 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rStyle w:val="c6"/>
          <w:color w:val="000000"/>
        </w:rPr>
        <w:t>В школе организована система военно-патриотического воспитания, которая включает:</w:t>
      </w:r>
      <w:r>
        <w:rPr>
          <w:rStyle w:val="c13"/>
          <w:b/>
          <w:bCs/>
          <w:color w:val="000000"/>
        </w:rPr>
        <w:t> </w:t>
      </w:r>
    </w:p>
    <w:p w:rsidR="00A6056A" w:rsidRDefault="00A6056A" w:rsidP="00A6056A">
      <w:pPr>
        <w:numPr>
          <w:ilvl w:val="0"/>
          <w:numId w:val="27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усвоение курса ОБЖ;</w:t>
      </w:r>
    </w:p>
    <w:p w:rsidR="00A6056A" w:rsidRDefault="00A6056A" w:rsidP="00A6056A">
      <w:pPr>
        <w:numPr>
          <w:ilvl w:val="0"/>
          <w:numId w:val="27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знакомство с военной историей и воспитание на историческом опыте России;</w:t>
      </w:r>
    </w:p>
    <w:p w:rsidR="00A6056A" w:rsidRDefault="00A6056A" w:rsidP="00A6056A">
      <w:pPr>
        <w:numPr>
          <w:ilvl w:val="0"/>
          <w:numId w:val="27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общефизическую подготовку;</w:t>
      </w:r>
    </w:p>
    <w:p w:rsidR="00A6056A" w:rsidRDefault="00A6056A" w:rsidP="00A6056A">
      <w:pPr>
        <w:numPr>
          <w:ilvl w:val="0"/>
          <w:numId w:val="27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занятие военно-прикладными видами спорта;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6"/>
          <w:color w:val="000000"/>
          <w:u w:val="single"/>
        </w:rPr>
        <w:t>Патриотическое воспитание</w:t>
      </w:r>
      <w:r>
        <w:rPr>
          <w:rStyle w:val="c0"/>
          <w:color w:val="000000"/>
        </w:rPr>
        <w:t xml:space="preserve"> - это воспитание важнейших духовно-нравственных ценностей, которое включает: беззаветную любовь и преданность своему Отечеству, гордость за принадлежность к народу и его героическим свершениям, почитание национальных святынь и символов, готовность к достойному служению обществу и государству. 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Составные части патриотического воспитания: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6"/>
          <w:color w:val="000000"/>
          <w:u w:val="single"/>
        </w:rPr>
        <w:t>Военно-патриотическое воспитание:</w:t>
      </w:r>
    </w:p>
    <w:p w:rsidR="00A6056A" w:rsidRDefault="00A6056A" w:rsidP="00A6056A">
      <w:pPr>
        <w:numPr>
          <w:ilvl w:val="0"/>
          <w:numId w:val="28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0"/>
          <w:color w:val="000000"/>
        </w:rPr>
        <w:t>Взаимодействие с организацией ветеранов Великой Отечественной войны, Вооруженных Сил, воинами-интернационалистами, военкоматом района, воинской частью,  с правоохранительными органами.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6"/>
          <w:color w:val="000000"/>
          <w:u w:val="single"/>
        </w:rPr>
        <w:t>Гражданско-патриотическое  воспитание:</w:t>
      </w:r>
    </w:p>
    <w:p w:rsidR="00A6056A" w:rsidRDefault="00A6056A" w:rsidP="00A6056A">
      <w:pPr>
        <w:numPr>
          <w:ilvl w:val="0"/>
          <w:numId w:val="29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0"/>
          <w:color w:val="000000"/>
        </w:rPr>
        <w:lastRenderedPageBreak/>
        <w:t>Взаимодействие с правоохранительными органами, организациями ПСО, ГО, МЧС,  ГИБДД. Изучение основ законодательства.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6"/>
          <w:color w:val="000000"/>
          <w:u w:val="single"/>
        </w:rPr>
        <w:t>Культурно-патриотическое  воспитание:</w:t>
      </w:r>
    </w:p>
    <w:p w:rsidR="00A6056A" w:rsidRDefault="00A6056A" w:rsidP="00A6056A">
      <w:pPr>
        <w:numPr>
          <w:ilvl w:val="0"/>
          <w:numId w:val="30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0"/>
          <w:color w:val="000000"/>
        </w:rPr>
        <w:t>Воспитательное  воздействие российской культуры,  искусства и образования. Экскурсионная  программа, посещение музеев,  выставок,  концертов.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6"/>
          <w:color w:val="000000"/>
          <w:u w:val="single"/>
        </w:rPr>
        <w:t>Образование - как часть патриотического воспитания:</w:t>
      </w:r>
    </w:p>
    <w:p w:rsidR="00A6056A" w:rsidRDefault="00A6056A" w:rsidP="00A6056A">
      <w:pPr>
        <w:numPr>
          <w:ilvl w:val="0"/>
          <w:numId w:val="31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0"/>
          <w:color w:val="000000"/>
        </w:rPr>
        <w:t>Введение патриотического компонента в рамках  учебных предметов, таких как история, обществознание,  русская литература,  ОБЖ.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В нашей школе проводится следующая работа</w:t>
      </w:r>
      <w:r>
        <w:rPr>
          <w:rStyle w:val="c0"/>
          <w:color w:val="000000"/>
          <w:shd w:val="clear" w:color="auto" w:fill="FFFFFF"/>
        </w:rPr>
        <w:t> по формированию военно-патриотических качеств личности</w:t>
      </w:r>
      <w:r>
        <w:rPr>
          <w:rStyle w:val="c0"/>
          <w:color w:val="000000"/>
        </w:rPr>
        <w:t>:</w:t>
      </w:r>
    </w:p>
    <w:p w:rsidR="00A6056A" w:rsidRDefault="00A6056A" w:rsidP="00A6056A">
      <w:pPr>
        <w:numPr>
          <w:ilvl w:val="0"/>
          <w:numId w:val="32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0"/>
          <w:color w:val="000000"/>
        </w:rPr>
        <w:t>Особое внимание уделяется отечественным достижениям в науке, культуре и т.д. Проведение целевых уроков посвященных знаменательным  событиям и датам, выдающимся личностям Отечества. Проведение викторин, конкурсов во время предметных недель (исследовательские работы учащихся, разработки буклетов, презентаций).</w:t>
      </w:r>
    </w:p>
    <w:p w:rsidR="00A6056A" w:rsidRDefault="00A6056A" w:rsidP="00A6056A">
      <w:pPr>
        <w:numPr>
          <w:ilvl w:val="0"/>
          <w:numId w:val="32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3"/>
          <w:color w:val="000000"/>
        </w:rPr>
        <w:t>Одним из важнейших аспектов военно-патриотического воспитания является военно-прикладная физическая подготовка граждан к защите Отечества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 xml:space="preserve"> (</w:t>
      </w:r>
      <w:proofErr w:type="gramStart"/>
      <w:r>
        <w:rPr>
          <w:rStyle w:val="c3"/>
          <w:color w:val="000000"/>
        </w:rPr>
        <w:t>о</w:t>
      </w:r>
      <w:proofErr w:type="gramEnd"/>
      <w:r>
        <w:rPr>
          <w:rStyle w:val="c3"/>
          <w:color w:val="000000"/>
        </w:rPr>
        <w:t>бучающиеся школы активно участвуют в районных соревнованиях «Лыжне России», «Военно-спортивном ориентировании», где неоднократно становились победителями и призерами соревнований.</w:t>
      </w:r>
    </w:p>
    <w:p w:rsidR="00A6056A" w:rsidRDefault="00A6056A" w:rsidP="00A6056A">
      <w:pPr>
        <w:numPr>
          <w:ilvl w:val="0"/>
          <w:numId w:val="32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3"/>
          <w:color w:val="000000"/>
          <w:shd w:val="clear" w:color="auto" w:fill="FFFFFF"/>
        </w:rPr>
        <w:t xml:space="preserve">Мероприятия по увековечиванию памяти павших в борьбе за независимость нашей Родины (возложение цветов к школьной мемориальной доске,  на братском кладбище, к вечному огню, участие в </w:t>
      </w:r>
      <w:r>
        <w:rPr>
          <w:rStyle w:val="c0"/>
          <w:color w:val="000000"/>
        </w:rPr>
        <w:t xml:space="preserve">Акции «Бессмертный полк» </w:t>
      </w:r>
      <w:r>
        <w:rPr>
          <w:rStyle w:val="c3"/>
          <w:color w:val="000000"/>
          <w:shd w:val="clear" w:color="auto" w:fill="FFFFFF"/>
        </w:rPr>
        <w:t xml:space="preserve"> и т.п.).</w:t>
      </w:r>
    </w:p>
    <w:p w:rsidR="00A6056A" w:rsidRDefault="00A6056A" w:rsidP="00A6056A">
      <w:pPr>
        <w:numPr>
          <w:ilvl w:val="0"/>
          <w:numId w:val="32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3"/>
          <w:color w:val="000000"/>
          <w:shd w:val="clear" w:color="auto" w:fill="FFFFFF"/>
        </w:rPr>
        <w:t xml:space="preserve">Проведение экскурсий, уроков Мужества (встречи с ветеранами Великой Отечественной войны, поздравление и выступление с концертами перед ветеранами войны и тыла к Дню Победы и </w:t>
      </w:r>
      <w:proofErr w:type="spellStart"/>
      <w:proofErr w:type="gramStart"/>
      <w:r>
        <w:rPr>
          <w:rStyle w:val="c3"/>
          <w:color w:val="000000"/>
          <w:shd w:val="clear" w:color="auto" w:fill="FFFFFF"/>
        </w:rPr>
        <w:t>др</w:t>
      </w:r>
      <w:proofErr w:type="spellEnd"/>
      <w:proofErr w:type="gramEnd"/>
      <w:r>
        <w:rPr>
          <w:rStyle w:val="c3"/>
          <w:color w:val="000000"/>
          <w:shd w:val="clear" w:color="auto" w:fill="FFFFFF"/>
        </w:rPr>
        <w:t>).</w:t>
      </w:r>
    </w:p>
    <w:p w:rsidR="00A6056A" w:rsidRDefault="00A6056A" w:rsidP="00A6056A">
      <w:pPr>
        <w:numPr>
          <w:ilvl w:val="0"/>
          <w:numId w:val="32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3"/>
          <w:color w:val="000000"/>
          <w:shd w:val="clear" w:color="auto" w:fill="FFFFFF"/>
        </w:rPr>
        <w:t xml:space="preserve">Встречи школьников с военнослужащими, ветеранами. Осуществляется координация всей работы по воспитанию школьников на боевых традициях (встречи с воинами-интернационалистами, ветеранами Великой Отечественной войны и </w:t>
      </w:r>
      <w:proofErr w:type="spellStart"/>
      <w:proofErr w:type="gramStart"/>
      <w:r>
        <w:rPr>
          <w:rStyle w:val="c3"/>
          <w:color w:val="000000"/>
          <w:shd w:val="clear" w:color="auto" w:fill="FFFFFF"/>
        </w:rPr>
        <w:t>др</w:t>
      </w:r>
      <w:proofErr w:type="spellEnd"/>
      <w:proofErr w:type="gramEnd"/>
      <w:r>
        <w:rPr>
          <w:rStyle w:val="c3"/>
          <w:color w:val="000000"/>
          <w:shd w:val="clear" w:color="auto" w:fill="FFFFFF"/>
        </w:rPr>
        <w:t>) .</w:t>
      </w:r>
    </w:p>
    <w:p w:rsidR="00A6056A" w:rsidRDefault="00A6056A" w:rsidP="00A605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 xml:space="preserve">Российский патриотизм интегрирует в себе общероссийское чувство гражданина, хотя Россия многонациональная и </w:t>
      </w:r>
      <w:proofErr w:type="spellStart"/>
      <w:r>
        <w:rPr>
          <w:rStyle w:val="c0"/>
          <w:color w:val="000000"/>
        </w:rPr>
        <w:t>многоконфессиональная</w:t>
      </w:r>
      <w:proofErr w:type="spellEnd"/>
      <w:r>
        <w:rPr>
          <w:rStyle w:val="c0"/>
          <w:color w:val="000000"/>
        </w:rPr>
        <w:t xml:space="preserve"> страна. Патриотизм в России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личности.</w:t>
      </w:r>
    </w:p>
    <w:p w:rsidR="00A6056A" w:rsidRPr="00A6056A" w:rsidRDefault="00A6056A" w:rsidP="00A6056A"/>
    <w:sectPr w:rsidR="00A6056A" w:rsidRPr="00A6056A" w:rsidSect="00B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833CB"/>
    <w:multiLevelType w:val="hybridMultilevel"/>
    <w:tmpl w:val="4F7A7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1A735D"/>
    <w:multiLevelType w:val="multilevel"/>
    <w:tmpl w:val="1514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F2A34"/>
    <w:multiLevelType w:val="hybridMultilevel"/>
    <w:tmpl w:val="C7C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7A76"/>
    <w:multiLevelType w:val="multilevel"/>
    <w:tmpl w:val="B9D4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76A46"/>
    <w:multiLevelType w:val="multilevel"/>
    <w:tmpl w:val="9C5C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A245C"/>
    <w:multiLevelType w:val="multilevel"/>
    <w:tmpl w:val="2B1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62B65"/>
    <w:multiLevelType w:val="multilevel"/>
    <w:tmpl w:val="EAAC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532FA"/>
    <w:multiLevelType w:val="multilevel"/>
    <w:tmpl w:val="B3D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04723"/>
    <w:multiLevelType w:val="hybridMultilevel"/>
    <w:tmpl w:val="98604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9A1EF4"/>
    <w:multiLevelType w:val="hybridMultilevel"/>
    <w:tmpl w:val="C14296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35DD2"/>
    <w:multiLevelType w:val="hybridMultilevel"/>
    <w:tmpl w:val="15B051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90D86"/>
    <w:multiLevelType w:val="hybridMultilevel"/>
    <w:tmpl w:val="0C183ED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F43F27"/>
    <w:multiLevelType w:val="multilevel"/>
    <w:tmpl w:val="D806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87B26"/>
    <w:multiLevelType w:val="multilevel"/>
    <w:tmpl w:val="4FB2B1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CE0BC6"/>
    <w:multiLevelType w:val="hybridMultilevel"/>
    <w:tmpl w:val="DA08F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C79C6"/>
    <w:multiLevelType w:val="hybridMultilevel"/>
    <w:tmpl w:val="FB0C7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B1220"/>
    <w:multiLevelType w:val="hybridMultilevel"/>
    <w:tmpl w:val="12E2CB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5D4D12"/>
    <w:multiLevelType w:val="multilevel"/>
    <w:tmpl w:val="F63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567363"/>
    <w:multiLevelType w:val="multilevel"/>
    <w:tmpl w:val="E3C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17"/>
  </w:num>
  <w:num w:numId="9">
    <w:abstractNumId w:val="27"/>
  </w:num>
  <w:num w:numId="10">
    <w:abstractNumId w:val="1"/>
  </w:num>
  <w:num w:numId="11">
    <w:abstractNumId w:val="18"/>
  </w:num>
  <w:num w:numId="12">
    <w:abstractNumId w:val="21"/>
  </w:num>
  <w:num w:numId="13">
    <w:abstractNumId w:val="29"/>
  </w:num>
  <w:num w:numId="14">
    <w:abstractNumId w:val="23"/>
  </w:num>
  <w:num w:numId="15">
    <w:abstractNumId w:val="4"/>
  </w:num>
  <w:num w:numId="16">
    <w:abstractNumId w:val="14"/>
  </w:num>
  <w:num w:numId="17">
    <w:abstractNumId w:val="2"/>
  </w:num>
  <w:num w:numId="18">
    <w:abstractNumId w:val="16"/>
  </w:num>
  <w:num w:numId="19">
    <w:abstractNumId w:val="28"/>
  </w:num>
  <w:num w:numId="20">
    <w:abstractNumId w:val="26"/>
  </w:num>
  <w:num w:numId="21">
    <w:abstractNumId w:val="24"/>
  </w:num>
  <w:num w:numId="22">
    <w:abstractNumId w:val="19"/>
  </w:num>
  <w:num w:numId="23">
    <w:abstractNumId w:val="0"/>
  </w:num>
  <w:num w:numId="24">
    <w:abstractNumId w:val="9"/>
  </w:num>
  <w:num w:numId="25">
    <w:abstractNumId w:val="20"/>
  </w:num>
  <w:num w:numId="26">
    <w:abstractNumId w:val="30"/>
  </w:num>
  <w:num w:numId="27">
    <w:abstractNumId w:val="10"/>
  </w:num>
  <w:num w:numId="28">
    <w:abstractNumId w:val="8"/>
  </w:num>
  <w:num w:numId="29">
    <w:abstractNumId w:val="12"/>
  </w:num>
  <w:num w:numId="30">
    <w:abstractNumId w:val="5"/>
  </w:num>
  <w:num w:numId="31">
    <w:abstractNumId w:val="3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601"/>
    <w:rsid w:val="00070324"/>
    <w:rsid w:val="00284601"/>
    <w:rsid w:val="00470965"/>
    <w:rsid w:val="004E060A"/>
    <w:rsid w:val="007076FF"/>
    <w:rsid w:val="00742EF8"/>
    <w:rsid w:val="0075531A"/>
    <w:rsid w:val="007E092B"/>
    <w:rsid w:val="00875062"/>
    <w:rsid w:val="00A6056A"/>
    <w:rsid w:val="00A73684"/>
    <w:rsid w:val="00B94868"/>
    <w:rsid w:val="00BA29D0"/>
    <w:rsid w:val="00BA31D1"/>
    <w:rsid w:val="00C73C0C"/>
    <w:rsid w:val="00C75CA0"/>
    <w:rsid w:val="00D93E6C"/>
    <w:rsid w:val="00E134F7"/>
    <w:rsid w:val="00F333C7"/>
    <w:rsid w:val="00F8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01"/>
    <w:pPr>
      <w:spacing w:after="20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uiPriority w:val="99"/>
    <w:rsid w:val="00742EF8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c0c6">
    <w:name w:val="c0 c6"/>
    <w:uiPriority w:val="99"/>
    <w:rsid w:val="00742EF8"/>
    <w:rPr>
      <w:rFonts w:cs="Times New Roman"/>
    </w:rPr>
  </w:style>
  <w:style w:type="character" w:customStyle="1" w:styleId="apple-converted-space">
    <w:name w:val="apple-converted-space"/>
    <w:basedOn w:val="a0"/>
    <w:rsid w:val="00BA29D0"/>
  </w:style>
  <w:style w:type="character" w:customStyle="1" w:styleId="a4">
    <w:name w:val="Основной текст Знак"/>
    <w:basedOn w:val="a0"/>
    <w:link w:val="a5"/>
    <w:uiPriority w:val="99"/>
    <w:locked/>
    <w:rsid w:val="00A73684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A7368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A73684"/>
  </w:style>
  <w:style w:type="paragraph" w:styleId="a6">
    <w:name w:val="Normal (Web)"/>
    <w:basedOn w:val="a"/>
    <w:uiPriority w:val="99"/>
    <w:semiHidden/>
    <w:unhideWhenUsed/>
    <w:rsid w:val="0007032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07032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07032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070324"/>
  </w:style>
  <w:style w:type="character" w:customStyle="1" w:styleId="c0">
    <w:name w:val="c0"/>
    <w:basedOn w:val="a0"/>
    <w:rsid w:val="00070324"/>
  </w:style>
  <w:style w:type="character" w:customStyle="1" w:styleId="c3">
    <w:name w:val="c3"/>
    <w:basedOn w:val="a0"/>
    <w:rsid w:val="00070324"/>
  </w:style>
  <w:style w:type="character" w:customStyle="1" w:styleId="c6">
    <w:name w:val="c6"/>
    <w:basedOn w:val="a0"/>
    <w:rsid w:val="00070324"/>
  </w:style>
  <w:style w:type="character" w:customStyle="1" w:styleId="c13">
    <w:name w:val="c13"/>
    <w:basedOn w:val="a0"/>
    <w:rsid w:val="00070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DA4C8-BD6F-49F1-AD04-FA87B68B2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80823-29F1-473C-8913-47A7B6057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186454-C60E-4EC6-AA2C-E901807543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школа 19</cp:lastModifiedBy>
  <cp:revision>2</cp:revision>
  <dcterms:created xsi:type="dcterms:W3CDTF">2022-10-26T11:14:00Z</dcterms:created>
  <dcterms:modified xsi:type="dcterms:W3CDTF">2022-10-26T11:14:00Z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